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7D" w:rsidRPr="00DE37D6" w:rsidRDefault="00AA107D" w:rsidP="00AA10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DE37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Год</w:t>
        </w:r>
        <w:r w:rsidR="00292B4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овой календарный  график на 2018-2019</w:t>
        </w:r>
        <w:r w:rsidRPr="00DE37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учебный год</w:t>
        </w:r>
      </w:hyperlink>
    </w:p>
    <w:p w:rsidR="00AA107D" w:rsidRPr="00DE37D6" w:rsidRDefault="00AA107D" w:rsidP="00AA1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7D6">
        <w:rPr>
          <w:rFonts w:ascii="Times New Roman" w:hAnsi="Times New Roman" w:cs="Times New Roman"/>
          <w:b/>
          <w:bCs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Хабаровска </w:t>
      </w:r>
      <w:r w:rsidRPr="00DE37D6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 34»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AA107D" w:rsidRPr="00DE37D6" w:rsidRDefault="00AA107D" w:rsidP="00AA10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</w:t>
      </w:r>
      <w:r w:rsidR="00292B48">
        <w:rPr>
          <w:rFonts w:ascii="Times New Roman" w:hAnsi="Times New Roman" w:cs="Times New Roman"/>
          <w:sz w:val="24"/>
          <w:szCs w:val="24"/>
        </w:rPr>
        <w:t>ьного процесса в 2018 – 2019</w:t>
      </w:r>
      <w:r w:rsidRPr="00DE37D6">
        <w:rPr>
          <w:rFonts w:ascii="Times New Roman" w:hAnsi="Times New Roman" w:cs="Times New Roman"/>
          <w:sz w:val="24"/>
          <w:szCs w:val="24"/>
        </w:rPr>
        <w:t xml:space="preserve">  учебном году  МАДОУ № 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7D6">
        <w:rPr>
          <w:rFonts w:ascii="Times New Roman" w:hAnsi="Times New Roman" w:cs="Times New Roman"/>
          <w:sz w:val="24"/>
          <w:szCs w:val="24"/>
        </w:rPr>
        <w:t>в соответствии:</w:t>
      </w:r>
    </w:p>
    <w:p w:rsidR="00AA107D" w:rsidRPr="00DE37D6" w:rsidRDefault="00AA107D" w:rsidP="00AA10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7D6">
        <w:rPr>
          <w:rFonts w:ascii="Times New Roman" w:hAnsi="Times New Roman" w:cs="Times New Roman"/>
          <w:bCs/>
          <w:sz w:val="24"/>
          <w:szCs w:val="24"/>
        </w:rPr>
        <w:t>Федеральным законом Российской Федерации от 29 декабря 2012 г. N 273-ФЗ «Об образовании в Российской Федерации»</w:t>
      </w:r>
    </w:p>
    <w:p w:rsidR="00AA107D" w:rsidRPr="00DE37D6" w:rsidRDefault="00AA107D" w:rsidP="00AA10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AA107D" w:rsidRPr="00DE37D6" w:rsidRDefault="00AA107D" w:rsidP="00AA10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7D6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 </w:t>
      </w:r>
    </w:p>
    <w:p w:rsidR="00AA107D" w:rsidRPr="00DE37D6" w:rsidRDefault="00AA107D" w:rsidP="00AA10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7D6"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</w:p>
    <w:p w:rsidR="00AA107D" w:rsidRPr="00DE37D6" w:rsidRDefault="00AA107D" w:rsidP="00AA10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 6. Приказом  Министерства образования и науки Российской Федерации от 29 августа 2013 г. № 1008 «Порядок организации и осуществления образовательной деятельности по дополнительным общеобразовательным программам.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 7. Постановлением  правительства РФ от 5 августа 2013 г. № 662 «Об осуществлении мониторинга системы образования».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DE37D6">
        <w:rPr>
          <w:rFonts w:ascii="Times New Roman" w:hAnsi="Times New Roman" w:cs="Times New Roman"/>
          <w:sz w:val="24"/>
          <w:szCs w:val="24"/>
        </w:rPr>
        <w:t>. Уставом ДОУ утвержденного  04.05.2011 г начальником управления образования администрации г. Хабаровска, согласовано с первым заместителем директора департамента муниципальной собственности администрации города Хабаровска и директором финансового департамента администрации города Хабаровска.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37D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МАДОУ, утвержденной з</w:t>
      </w:r>
      <w:r>
        <w:rPr>
          <w:rFonts w:ascii="Times New Roman" w:hAnsi="Times New Roman" w:cs="Times New Roman"/>
          <w:sz w:val="24"/>
          <w:szCs w:val="24"/>
        </w:rPr>
        <w:t>аведующим Лобарь И.Г. от   08.06</w:t>
      </w:r>
      <w:r w:rsidRPr="00DE37D6">
        <w:rPr>
          <w:rFonts w:ascii="Times New Roman" w:hAnsi="Times New Roman" w:cs="Times New Roman"/>
          <w:sz w:val="24"/>
          <w:szCs w:val="24"/>
        </w:rPr>
        <w:t xml:space="preserve"> 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37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E37D6"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>количество возрастных групп учреждения;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дата начала учебного года;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дата окончания учебного года;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режим работы учреждения в учебном году;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режим работы Учреждения в летний период;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непрерывной </w:t>
      </w:r>
      <w:r w:rsidRPr="00DE37D6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>организация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праздничные дни.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использование программ.</w:t>
      </w:r>
    </w:p>
    <w:p w:rsidR="00AA107D" w:rsidRPr="00DE37D6" w:rsidRDefault="00AA107D" w:rsidP="00AA1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Годовой календарный учебный график обсуждается и принимается Педагогическим советом, утверждается приказом заведующего Учреждения. Все изменения,  вносимые Учреждением в годовой календарный учебный график,  утверждаются приказом заведующего Учреждения.</w:t>
      </w:r>
    </w:p>
    <w:p w:rsidR="00AA107D" w:rsidRDefault="00AA107D" w:rsidP="00AA1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AA107D" w:rsidRPr="008305A4" w:rsidRDefault="00AA107D" w:rsidP="00AA107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5A4">
        <w:rPr>
          <w:rFonts w:ascii="Times New Roman" w:hAnsi="Times New Roman" w:cs="Times New Roman"/>
          <w:iCs/>
          <w:sz w:val="24"/>
          <w:szCs w:val="24"/>
        </w:rPr>
        <w:t xml:space="preserve">В ДОУ функционируют  13 групп, из них   11 групп,  общеобразовательные,  работают по ООП ДО на основе комплексной программы «Детство» В.И. Логиновой, Т.И. Бабаевой;   2 группы компенсирующей направленности по АООП: группа с нарушением речи – логопедическая работает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8305A4">
        <w:rPr>
          <w:rFonts w:ascii="Times New Roman" w:hAnsi="Times New Roman" w:cs="Times New Roman"/>
          <w:iCs/>
          <w:sz w:val="24"/>
          <w:szCs w:val="24"/>
        </w:rPr>
        <w:t xml:space="preserve"> Т.Б. Филичивой, В.Г.Чиркиной «Коррекционное обучение и воспитание детей с ОНР»), другая группа с нарушением психического развития по АООП 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8305A4">
        <w:rPr>
          <w:rFonts w:ascii="Times New Roman" w:hAnsi="Times New Roman" w:cs="Times New Roman"/>
          <w:iCs/>
          <w:sz w:val="24"/>
          <w:szCs w:val="24"/>
        </w:rPr>
        <w:t xml:space="preserve"> «Подготовка детей к школе  с задержкой психического развития» С.Г.Шевченко).</w:t>
      </w:r>
    </w:p>
    <w:p w:rsidR="00AA107D" w:rsidRPr="00DE37D6" w:rsidRDefault="00AA107D" w:rsidP="00AA1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Инновационное направление</w:t>
      </w:r>
      <w:r w:rsidRPr="00DE37D6">
        <w:rPr>
          <w:rFonts w:ascii="Times New Roman" w:hAnsi="Times New Roman" w:cs="Times New Roman"/>
          <w:sz w:val="24"/>
          <w:szCs w:val="24"/>
        </w:rPr>
        <w:t xml:space="preserve"> развития дошкольного образовательного учреждения</w:t>
      </w:r>
      <w:r w:rsidRPr="00DE3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7D6">
        <w:rPr>
          <w:rFonts w:ascii="Times New Roman" w:hAnsi="Times New Roman" w:cs="Times New Roman"/>
          <w:sz w:val="24"/>
          <w:szCs w:val="24"/>
        </w:rPr>
        <w:t>позн</w:t>
      </w:r>
      <w:r w:rsidR="00500CA0">
        <w:rPr>
          <w:rFonts w:ascii="Times New Roman" w:hAnsi="Times New Roman" w:cs="Times New Roman"/>
          <w:sz w:val="24"/>
          <w:szCs w:val="24"/>
        </w:rPr>
        <w:t xml:space="preserve">авательно-речевое 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Годовой ка</w:t>
      </w:r>
      <w:r w:rsidR="006D55CB">
        <w:rPr>
          <w:rFonts w:ascii="Times New Roman" w:hAnsi="Times New Roman" w:cs="Times New Roman"/>
          <w:b/>
          <w:bCs/>
          <w:sz w:val="24"/>
          <w:szCs w:val="24"/>
        </w:rPr>
        <w:t>лендарный учебный график на 2018</w:t>
      </w:r>
      <w:r w:rsidRPr="00DE37D6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6D55C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E37D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249"/>
        <w:gridCol w:w="1076"/>
        <w:gridCol w:w="649"/>
        <w:gridCol w:w="895"/>
        <w:gridCol w:w="983"/>
        <w:gridCol w:w="1356"/>
        <w:gridCol w:w="1761"/>
      </w:tblGrid>
      <w:tr w:rsidR="00AA107D" w:rsidRPr="00DE37D6" w:rsidTr="00C4424A"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AA107D" w:rsidRPr="00DE37D6" w:rsidTr="006D55C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6D55CB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107D" w:rsidRPr="00DE37D6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6D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(логопед-я, ЗПР)</w:t>
            </w:r>
          </w:p>
        </w:tc>
      </w:tr>
      <w:tr w:rsidR="00AA107D" w:rsidRPr="00DE37D6" w:rsidTr="006D55CB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07D" w:rsidRPr="00DE37D6" w:rsidTr="00C4424A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292B48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  <w:r w:rsidR="00AA107D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</w:tr>
      <w:tr w:rsidR="00AA107D" w:rsidRPr="00DE37D6" w:rsidTr="00C4424A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292B48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  <w:r w:rsidR="00AA107D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A107D" w:rsidRPr="00DE37D6" w:rsidTr="00C4424A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AA107D" w:rsidRPr="00DE37D6" w:rsidTr="00C4424A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500CA0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C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07D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AA107D" w:rsidRPr="00DE37D6" w:rsidTr="00C4424A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учебном году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Пятидневная рабочая неделя. Выходные дни: суббота, 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 и праздничные дни в соответствии с законодательством Российской Федерации. Продолжительность работы 10, 5 часов ежедневно, с 7.45 – 18.15 час</w:t>
            </w:r>
          </w:p>
        </w:tc>
      </w:tr>
      <w:tr w:rsidR="00AA107D" w:rsidRPr="00DE37D6" w:rsidTr="00C4424A">
        <w:trPr>
          <w:trHeight w:val="67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2B48">
              <w:rPr>
                <w:rFonts w:ascii="Times New Roman" w:hAnsi="Times New Roman" w:cs="Times New Roman"/>
                <w:sz w:val="24"/>
                <w:szCs w:val="24"/>
              </w:rPr>
              <w:t>01.06.2019  по 31.08.2019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мониторинга достижения детьми планируемых результатов освоения основной образовательной программы дошкольного образования.</w:t>
      </w:r>
    </w:p>
    <w:tbl>
      <w:tblPr>
        <w:tblW w:w="9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997"/>
        <w:gridCol w:w="385"/>
        <w:gridCol w:w="96"/>
        <w:gridCol w:w="530"/>
        <w:gridCol w:w="656"/>
        <w:gridCol w:w="96"/>
        <w:gridCol w:w="454"/>
        <w:gridCol w:w="703"/>
        <w:gridCol w:w="96"/>
        <w:gridCol w:w="407"/>
        <w:gridCol w:w="1110"/>
        <w:gridCol w:w="96"/>
        <w:gridCol w:w="82"/>
        <w:gridCol w:w="1995"/>
        <w:gridCol w:w="6"/>
      </w:tblGrid>
      <w:tr w:rsidR="00AA107D" w:rsidRPr="00DE37D6" w:rsidTr="00AC1D85">
        <w:trPr>
          <w:gridAfter w:val="1"/>
          <w:wAfter w:w="6" w:type="dxa"/>
        </w:trPr>
        <w:tc>
          <w:tcPr>
            <w:tcW w:w="2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AA107D" w:rsidRPr="00DE37D6" w:rsidTr="00AC1D85">
        <w:trPr>
          <w:gridAfter w:val="1"/>
          <w:wAfter w:w="6" w:type="dxa"/>
        </w:trPr>
        <w:tc>
          <w:tcPr>
            <w:tcW w:w="27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AA107D" w:rsidRPr="00DE37D6" w:rsidTr="00AC1D85"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671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107D" w:rsidRPr="00DE37D6" w:rsidRDefault="00AC1D85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03 по 15 сентября 2018 года , с 20</w:t>
            </w:r>
            <w:r w:rsidR="00292B48">
              <w:rPr>
                <w:rFonts w:ascii="Times New Roman" w:hAnsi="Times New Roman" w:cs="Times New Roman"/>
                <w:sz w:val="24"/>
                <w:szCs w:val="24"/>
              </w:rPr>
              <w:t xml:space="preserve"> мая  по 31 мая 2019</w:t>
            </w:r>
            <w:r w:rsidR="00AA107D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A107D" w:rsidRPr="00DE37D6" w:rsidTr="00AC1D85">
        <w:trPr>
          <w:gridAfter w:val="1"/>
          <w:wAfter w:w="6" w:type="dxa"/>
        </w:trPr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A107D" w:rsidRPr="00DE37D6" w:rsidTr="00AC1D85">
        <w:trPr>
          <w:gridAfter w:val="1"/>
          <w:wAfter w:w="6" w:type="dxa"/>
        </w:trPr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6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2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0CA0">
              <w:rPr>
                <w:rFonts w:ascii="Times New Roman" w:hAnsi="Times New Roman" w:cs="Times New Roman"/>
                <w:sz w:val="24"/>
                <w:szCs w:val="24"/>
              </w:rPr>
              <w:t>.02.19 - 14</w:t>
            </w:r>
            <w:bookmarkStart w:id="0" w:name="_GoBack"/>
            <w:bookmarkEnd w:id="0"/>
            <w:r w:rsidR="00AC1D85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  <w:p w:rsidR="00AA107D" w:rsidRPr="00DE37D6" w:rsidRDefault="00AC1D85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  <w:r w:rsidR="00AA107D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AA107D" w:rsidRPr="00DE37D6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94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Праздничные мероприятия, традиции и развлечения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День знаний с приглашением театрализованной постановки. Клоуны, конкурсы «Нарисуй на асфальте»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Праздник «Осенины»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праздники. 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елка. Коляда.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 днем защитника отечества.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Утренники к Международному женскому дню.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Масленица.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«Мы космонавты»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Выпуск детей в школу. Развлечения в каждой группе.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  <w:trHeight w:val="731"/>
        </w:trPr>
        <w:tc>
          <w:tcPr>
            <w:tcW w:w="94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 Овощная выставка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Рисунок любимой мамочки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работ «Здравствуй елочка»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(выставка  наград наших отцов)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 и моя мамочка»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детских работ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  <w:trHeight w:val="2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Праздничные дни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6652"/>
      </w:tblGrid>
      <w:tr w:rsidR="00AA107D" w:rsidRPr="00DE37D6" w:rsidTr="00C4424A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1, 2, 3, 4, 5, 6, 7,  8,9,10  января - Новогодние праздники;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Труда;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12 июня – День России.</w:t>
            </w:r>
          </w:p>
        </w:tc>
      </w:tr>
    </w:tbl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B7F" w:rsidRDefault="008B2B7F"/>
    <w:sectPr w:rsidR="008B2B7F" w:rsidSect="00B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439"/>
    <w:multiLevelType w:val="hybridMultilevel"/>
    <w:tmpl w:val="222C60AA"/>
    <w:lvl w:ilvl="0" w:tplc="B60C8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44692"/>
    <w:multiLevelType w:val="hybridMultilevel"/>
    <w:tmpl w:val="740C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30"/>
    <w:rsid w:val="001E6C2E"/>
    <w:rsid w:val="00240830"/>
    <w:rsid w:val="00292B48"/>
    <w:rsid w:val="00500CA0"/>
    <w:rsid w:val="006D55CB"/>
    <w:rsid w:val="008B2B7F"/>
    <w:rsid w:val="00AA107D"/>
    <w:rsid w:val="00AC1D85"/>
    <w:rsid w:val="00C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20106.edu35.ru/documents/302------2013-2014-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2018-05-14T05:38:00Z</cp:lastPrinted>
  <dcterms:created xsi:type="dcterms:W3CDTF">2017-08-29T04:43:00Z</dcterms:created>
  <dcterms:modified xsi:type="dcterms:W3CDTF">2018-05-14T22:49:00Z</dcterms:modified>
</cp:coreProperties>
</file>